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5090" w:rsidR="00595090" w:rsidP="00595090" w:rsidRDefault="00595090" w14:paraId="9f034d1" w14:textId="9f034d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9509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95090" w:rsidR="00595090" w:rsidP="00595090" w:rsidRDefault="0059509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</w:p>
    <w:p w:rsidRPr="00595090" w:rsidR="00595090" w:rsidP="00595090" w:rsidRDefault="0059509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595090" w:rsidR="00595090" w:rsidP="00595090" w:rsidRDefault="0059509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D366F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St-164</w:t>
      </w:r>
      <w:r w:rsidRPr="00595090">
        <w:rPr>
          <w:rFonts w:eastAsia="Times New Roman" w:cs="Arial"/>
          <w:bCs/>
          <w:szCs w:val="24"/>
          <w:lang w:eastAsia="hr-HR"/>
        </w:rPr>
        <w:t>/2025-</w:t>
      </w:r>
      <w:r w:rsidR="001D366F">
        <w:rPr>
          <w:rFonts w:eastAsia="Times New Roman" w:cs="Arial"/>
          <w:bCs/>
          <w:szCs w:val="24"/>
          <w:lang w:eastAsia="hr-HR"/>
        </w:rPr>
        <w:t>14</w:t>
      </w:r>
    </w:p>
    <w:p w:rsidR="00595090" w:rsidP="00595090" w:rsidRDefault="0059509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95090" w:rsidR="00A80D3C" w:rsidP="00595090" w:rsidRDefault="00A80D3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Z A P I S N I K</w:t>
      </w:r>
    </w:p>
    <w:p w:rsidRPr="00CD4467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D4467">
        <w:rPr>
          <w:rFonts w:eastAsia="Times New Roman" w:cs="Arial"/>
          <w:bCs/>
          <w:szCs w:val="24"/>
          <w:lang w:eastAsia="hr-HR"/>
        </w:rPr>
        <w:t xml:space="preserve">Od </w:t>
      </w:r>
      <w:r w:rsidRPr="00CD4467" w:rsidR="00CD4467">
        <w:rPr>
          <w:rFonts w:eastAsia="Times New Roman" w:cs="Arial"/>
          <w:bCs/>
          <w:szCs w:val="24"/>
          <w:lang w:eastAsia="hr-HR"/>
        </w:rPr>
        <w:t>10. lipnja</w:t>
      </w:r>
      <w:r w:rsidRPr="00CD4467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DOM GRADNJA d.o.o., Pula, Flanatička ulica 11, OIB: 41467142768</w:t>
      </w:r>
    </w:p>
    <w:p w:rsidR="00A80D3C" w:rsidP="00595090" w:rsidRDefault="00A80D3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  </w:t>
      </w: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OD SUDA NAZOČNI:</w:t>
      </w: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D4467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4467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D1218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21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D1218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21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D1218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21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D1218" w:rsidR="004D1218">
        <w:rPr>
          <w:rFonts w:eastAsia="Times New Roman" w:cs="Arial"/>
          <w:bCs/>
          <w:szCs w:val="24"/>
          <w:lang w:eastAsia="hr-HR"/>
        </w:rPr>
        <w:t>zz Gadaf Nuriši</w:t>
      </w: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E5EF5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7E5EF5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7E5EF5" w:rsidR="00CD4467">
        <w:rPr>
          <w:rFonts w:eastAsia="Times New Roman" w:cs="Arial"/>
          <w:bCs/>
          <w:szCs w:val="24"/>
          <w:lang w:eastAsia="hr-HR"/>
        </w:rPr>
        <w:t>5.5</w:t>
      </w:r>
      <w:r w:rsidRPr="007E5EF5">
        <w:rPr>
          <w:rFonts w:eastAsia="Times New Roman" w:cs="Arial"/>
          <w:bCs/>
          <w:szCs w:val="24"/>
          <w:lang w:eastAsia="hr-HR"/>
        </w:rPr>
        <w:t>.2025.</w:t>
      </w: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95090">
        <w:rPr>
          <w:rFonts w:eastAsia="Times New Roman" w:cs="Arial"/>
          <w:szCs w:val="24"/>
          <w:lang w:eastAsia="hr-HR"/>
        </w:rPr>
        <w:t xml:space="preserve">Nazočni </w:t>
      </w:r>
      <w:r w:rsidR="00A80D3C">
        <w:rPr>
          <w:rFonts w:eastAsia="Times New Roman" w:cs="Arial"/>
          <w:szCs w:val="24"/>
          <w:lang w:eastAsia="hr-HR"/>
        </w:rPr>
        <w:t xml:space="preserve">Gadaf Nuriši </w:t>
      </w:r>
      <w:r w:rsidRPr="00595090">
        <w:rPr>
          <w:rFonts w:eastAsia="Times New Roman" w:cs="Arial"/>
          <w:szCs w:val="24"/>
          <w:lang w:eastAsia="hr-HR"/>
        </w:rPr>
        <w:t xml:space="preserve">upozorava se na dužnost kazivanja istine, da ne smije ništa prešutjeti i da bi davanje lažnog iskaza predstavljalo kazneno djelo, te nakon toga izjavljuje da </w:t>
      </w:r>
      <w:r w:rsidR="00A80D3C">
        <w:rPr>
          <w:rFonts w:eastAsia="Times New Roman" w:cs="Arial"/>
          <w:szCs w:val="24"/>
          <w:lang w:eastAsia="hr-HR"/>
        </w:rPr>
        <w:t>društvo ima u vlasništvu samo jedno vozilo, koje je navedeno u podacima o imovini u spisu. Društvo ima potraživanja prema trećim osobama te očekuje da će račun biti odblokiran najkasnije do kraja srpnja 2025. Druge imovine društvo nema.</w:t>
      </w: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>r j e š e nj e</w:t>
      </w:r>
    </w:p>
    <w:p w:rsidRPr="00595090" w:rsidR="00595090" w:rsidP="00595090" w:rsidRDefault="0059509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95090">
        <w:rPr>
          <w:rFonts w:eastAsia="Times New Roman" w:cs="Arial"/>
          <w:szCs w:val="24"/>
          <w:lang w:eastAsia="hr-HR"/>
        </w:rPr>
        <w:t>Odluka će biti donesena u pisanom obliku.</w:t>
      </w:r>
    </w:p>
    <w:p w:rsidRPr="00595090" w:rsidR="00595090" w:rsidP="00595090" w:rsidRDefault="0059509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95090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95090" w:rsidR="00595090" w:rsidP="008507D4" w:rsidRDefault="00595090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95090">
        <w:rPr>
          <w:rFonts w:eastAsia="Times New Roman" w:cs="Arial"/>
          <w:szCs w:val="24"/>
          <w:lang w:eastAsia="hr-HR"/>
        </w:rPr>
        <w:t xml:space="preserve">Dovršeno u </w:t>
      </w:r>
      <w:r w:rsidR="00A80D3C">
        <w:rPr>
          <w:rFonts w:eastAsia="Times New Roman" w:cs="Arial"/>
          <w:szCs w:val="24"/>
          <w:lang w:eastAsia="hr-HR"/>
        </w:rPr>
        <w:t>9</w:t>
      </w:r>
      <w:r w:rsidRPr="00595090">
        <w:rPr>
          <w:rFonts w:eastAsia="Times New Roman" w:cs="Arial"/>
          <w:szCs w:val="24"/>
          <w:lang w:eastAsia="hr-HR"/>
        </w:rPr>
        <w:t>:</w:t>
      </w:r>
      <w:r w:rsidR="00A80D3C">
        <w:rPr>
          <w:rFonts w:eastAsia="Times New Roman" w:cs="Arial"/>
          <w:szCs w:val="24"/>
          <w:lang w:eastAsia="hr-HR"/>
        </w:rPr>
        <w:t>10</w:t>
      </w:r>
      <w:r w:rsidRPr="00595090">
        <w:rPr>
          <w:rFonts w:eastAsia="Times New Roman" w:cs="Arial"/>
          <w:szCs w:val="24"/>
          <w:lang w:eastAsia="hr-HR"/>
        </w:rPr>
        <w:t xml:space="preserve"> sati.</w:t>
      </w: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</w:p>
    <w:p w:rsidRPr="00595090" w:rsidR="00595090" w:rsidP="00595090" w:rsidRDefault="0059509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95090" w:rsidR="00595090" w:rsidP="00595090" w:rsidRDefault="00595090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95090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  <w:r w:rsidRPr="00595090">
        <w:rPr>
          <w:rFonts w:eastAsia="Times New Roman" w:cs="Arial"/>
          <w:bCs/>
          <w:szCs w:val="24"/>
          <w:lang w:eastAsia="hr-HR"/>
        </w:rPr>
        <w:tab/>
      </w:r>
    </w:p>
    <w:p w:rsidR="002410FA" w:rsidP="00A80D3C" w:rsidRDefault="00595090">
      <w:pPr>
        <w:spacing w:after="0" w:line="240" w:lineRule="atLeast"/>
        <w:jc w:val="center"/>
      </w:pPr>
      <w:r w:rsidRPr="00595090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595090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5090" w:rsidP="00595090" w:rsidRDefault="00595090">
      <w:pPr>
        <w:spacing w:after="0" w:line="240" w:lineRule="auto"/>
      </w:pPr>
      <w:r>
        <w:separator/>
      </w:r>
    </w:p>
  </w:endnote>
  <w:endnote w:type="continuationSeparator" w:id="0">
    <w:p w:rsidR="00595090" w:rsidP="00595090" w:rsidRDefault="00595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5090" w:rsidP="00595090" w:rsidRDefault="00595090">
      <w:pPr>
        <w:spacing w:after="0" w:line="240" w:lineRule="auto"/>
      </w:pPr>
      <w:r>
        <w:separator/>
      </w:r>
    </w:p>
  </w:footnote>
  <w:footnote w:type="continuationSeparator" w:id="0">
    <w:p w:rsidR="00595090" w:rsidP="00595090" w:rsidRDefault="00595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9509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A80D3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</w:t>
        </w:r>
        <w:r w:rsidR="001D366F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St-164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1D366F">
          <w:rPr>
            <w:rFonts w:ascii="Arial" w:hAnsi="Arial" w:cs="Arial"/>
          </w:rPr>
          <w:t>14</w:t>
        </w:r>
      </w:p>
    </w:sdtContent>
  </w:sdt>
  <w:p w:rsidR="001E6FBA" w:rsidRDefault="00AE5E3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090"/>
    <w:rsid w:val="001D366F"/>
    <w:rsid w:val="002410FA"/>
    <w:rsid w:val="004D1218"/>
    <w:rsid w:val="00595090"/>
    <w:rsid w:val="005A0EC7"/>
    <w:rsid w:val="007E5EF5"/>
    <w:rsid w:val="008507D4"/>
    <w:rsid w:val="00A80D3C"/>
    <w:rsid w:val="00AE5E32"/>
    <w:rsid w:val="00CD446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BD4671D-90C3-4F9E-9796-C0DD0140E24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509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95090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9509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95090"/>
  </w:style>
  <w:style w:type="character" w:styleId="Tekstrezerviranogmjesta">
    <w:name w:val="Placeholder Text"/>
    <w:basedOn w:val="Zadanifontodlomka"/>
    <w:uiPriority w:val="99"/>
    <w:semiHidden/>
    <w:rsid w:val="00AE5E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5E3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E5E3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E5E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E5E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2025.</izvorni_sadrzaj>
    <derivirana_varijabla naziv="DomainObject.StvarniPocetakDatum_1">10. lipnja 2025.</derivirana_varijabla>
  </DomainObject.StvarniPocetakDatum>
  <DomainObject.StvarniZavrsetakDatum>
    <izvorni_sadrzaj>10. lipnja 2025.</izvorni_sadrzaj>
    <derivirana_varijabla naziv="DomainObject.StvarniZavrsetakDatum_1">10. lipnja 2025.</derivirana_varijabla>
  </DomainObject.StvarniZavrsetakDatum>
  <DomainObject.PlaniraniZavrsetakDatum>
    <izvorni_sadrzaj>10. lipnja 2025.</izvorni_sadrzaj>
    <derivirana_varijabla naziv="DomainObject.PlaniraniZavrsetakDatum_1">10. lipnja 2025.</derivirana_varijabla>
  </DomainObject.PlaniraniZavrsetakDatum>
  <DomainObject.PlaniraniPocetakDatum>
    <izvorni_sadrzaj>10. lipnja 2025.</izvorni_sadrzaj>
    <derivirana_varijabla naziv="DomainObject.PlaniraniPocetakDatum_1">10. lipnja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2025.</izvorni_sadrzaj>
    <derivirana_varijabla naziv="DomainObject.Zapisnik.DatumKreiranja_1">10.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St-164/2025-14</izvorni_sadrzaj>
    <derivirana_varijabla naziv="DomainObject.Zapisnik.Oznaka_1">St-164/2025-14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2025.</izvorni_sadrzaj>
    <derivirana_varijabla naziv="DomainObject.Predmet.DatumIzradeOptuznogAkta_1">28. travnja 2025.</derivirana_varijabla>
  </DomainObject.Predmet.DatumIzradeOptuznogAkta>
  <DomainObject.Predmet.DatumIzradeOptuznogAktaFormated>
    <izvorni_sadrzaj>28.4.2025.</izvorni_sadrzaj>
    <derivirana_varijabla naziv="DomainObject.Predmet.DatumIzradeOptuznogAktaFormated_1">28.4.2025.</derivirana_varijabla>
  </DomainObject.Predmet.DatumIzradeOptuznogAktaFormated>
  <DomainObject.Predmet.DatumOsnivanja>
    <izvorni_sadrzaj>28. travnja 2025.</izvorni_sadrzaj>
    <derivirana_varijabla naziv="DomainObject.Predmet.DatumOsnivanja_1">28.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2025.</izvorni_sadrzaj>
    <derivirana_varijabla naziv="DomainObject.Predmet.DatumPrimitkaOptuznogAkta_1">28.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St-164/2025</izvorni_sadrzaj>
    <derivirana_varijabla naziv="DomainObject.Predmet.OznakaBroj_1">St-164/2025</derivirana_varijabla>
  </DomainObject.Predmet.OznakaBroj>
  <DomainObject.Predmet.OznakaBrojOptuznogAkta>
    <izvorni_sadrzaj>04-06-25-1775</izvorni_sadrzaj>
    <derivirana_varijabla naziv="DomainObject.Predmet.OznakaBrojOptuznogAkta_1">04-06-25-1775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GRADNJA d.o.o., PULA</izvorni_sadrzaj>
    <derivirana_varijabla naziv="DomainObject.Predmet.ProtustrankaFormated_1">  DOM GRADNJA d.o.o., PULA</derivirana_varijabla>
  </DomainObject.Predmet.ProtustrankaFormated>
  <DomainObject.Predmet.ProtustrankaFormatedOIB>
    <izvorni_sadrzaj>  DOM GRADNJA d.o.o., PULA, OIB 41467142768</izvorni_sadrzaj>
    <derivirana_varijabla naziv="DomainObject.Predmet.ProtustrankaFormatedOIB_1">  DOM GRADNJA d.o.o., PULA, OIB 41467142768</derivirana_varijabla>
  </DomainObject.Predmet.ProtustrankaFormatedOIB>
  <DomainObject.Predmet.ProtustrankaFormatedWithAdress>
    <izvorni_sadrzaj> DOM GRADNJA d.o.o., PULA, Flanatička ulica - Via Flanatica 11, 52100 Pula</izvorni_sadrzaj>
    <derivirana_varijabla naziv="DomainObject.Predmet.ProtustrankaFormatedWithAdress_1"> DOM GRADNJA d.o.o., PULA, Flanatička ulica - Via Flanatica 11, 52100 Pula</derivirana_varijabla>
  </DomainObject.Predmet.ProtustrankaFormatedWithAdress>
  <DomainObject.Predmet.ProtustrankaFormatedWithAdressOIB>
    <izvorni_sadrzaj> DOM GRADNJA d.o.o., PULA, OIB 41467142768, Flanatička ulica - Via Flanatica 11, 52100 Pula</izvorni_sadrzaj>
    <derivirana_varijabla naziv="DomainObject.Predmet.ProtustrankaFormatedWithAdressOIB_1"> DOM GRADNJA d.o.o., PULA, OIB 41467142768, Flanatička ulica - Via Flanatica 11, 52100 Pula</derivirana_varijabla>
  </DomainObject.Predmet.ProtustrankaFormatedWithAdressOIB>
  <DomainObject.Predmet.ProtustrankaWithAdress>
    <izvorni_sadrzaj>DOM GRADNJA d.o.o., PULA Flanatička ulica - Via Flanatica 11, 52100 Pula</izvorni_sadrzaj>
    <derivirana_varijabla naziv="DomainObject.Predmet.ProtustrankaWithAdress_1">DOM GRADNJA d.o.o., PULA Flanatička ulica - Via Flanatica 11, 52100 Pula</derivirana_varijabla>
  </DomainObject.Predmet.ProtustrankaWithAdress>
  <DomainObject.Predmet.ProtustrankaWithAdressOIB>
    <izvorni_sadrzaj>DOM GRADNJA d.o.o., PULA, OIB 41467142768, Flanatička ulica - Via Flanatica 11, 52100 Pula</izvorni_sadrzaj>
    <derivirana_varijabla naziv="DomainObject.Predmet.ProtustrankaWithAdressOIB_1">DOM GRADNJA d.o.o., PULA, OIB 41467142768, Flanatička ulica - Via Flanatica 11, 52100 Pula</derivirana_varijabla>
  </DomainObject.Predmet.ProtustrankaWithAdressOIB>
  <DomainObject.Predmet.ProtustrankaNazivFormated>
    <izvorni_sadrzaj>DOM GRADNJA d.o.o., PULA</izvorni_sadrzaj>
    <derivirana_varijabla naziv="DomainObject.Predmet.ProtustrankaNazivFormated_1">DOM GRADNJA d.o.o., PULA</derivirana_varijabla>
  </DomainObject.Predmet.ProtustrankaNazivFormated>
  <DomainObject.Predmet.ProtustrankaNazivFormatedOIB>
    <izvorni_sadrzaj>DOM GRADNJA d.o.o., PULA, OIB 41467142768</izvorni_sadrzaj>
    <derivirana_varijabla naziv="DomainObject.Predmet.ProtustrankaNazivFormatedOIB_1">DOM GRADNJA d.o.o., PULA, OIB 41467142768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Ulica grada Vukovara 70, 10000 Zagreb; OTP banka dioničko društvo, Ulica Domovinskog rata 61, 21000 Split</izvorni_sadrzaj>
    <derivirana_varijabla naziv="DomainObject.Predmet.StrankaFormatedWithAdress_1"> Financijska agencija (FINA), Ulica grada Vukovara 70, 10000 Zagreb; OTP banka dioničko društvo, Ulica Domovinskog rata 61, 21000 Split</derivirana_varijabla>
  </DomainObject.Predmet.StrankaFormatedWithAdress>
  <DomainObject.Predmet.StrankaFormatedWithAdressOIB>
    <izvorni_sadrzaj> Financijska agencija (FINA), OIB 85821130368, Ulica grada Vukovara 70, 10000 Zagreb; OTP banka dioničko društvo, OIB 52508873833, Ulica Domovinskog rata 61, 21000 Split</izvorni_sadrzaj>
    <derivirana_varijabla naziv="DomainObject.Predmet.StrankaFormatedWithAdressOIB_1"> Financijska agencija (FINA), OIB 85821130368, Ulica grada Vukovara 70, 10000 Zagreb; OTP banka dioničko društvo, OIB 52508873833, Ulica Domovinskog rata 61, 21000 Split</derivirana_varijabla>
  </DomainObject.Predmet.StrankaFormatedWithAdressOIB>
  <DomainObject.Predmet.StrankaWithAdress>
    <izvorni_sadrzaj>Financijska agencija (FINA) Ulica grada Vukovara 70,10000 Zagreb,OTP banka dioničko društvo Ulica Domovinskog rata 61,21000 Split</izvorni_sadrzaj>
    <derivirana_varijabla naziv="DomainObject.Predmet.StrankaWithAdress_1">Financijska agencija (FINA) Ulica grada Vukovara 70,10000 Zagreb,OTP banka dioničko društvo Ulica Domovinskog rata 61,21000 Split</derivirana_varijabla>
  </DomainObject.Predmet.StrankaWithAdress>
  <DomainObject.Predmet.StrankaWithAdressOIB>
    <izvorni_sadrzaj>Financijska agencija (FINA), OIB 85821130368, Ulica grada Vukovara 70,10000 Zagreb,OTP banka dioničko društvo, OIB 52508873833, Ulica Domovinskog rata 61,21000 Split</izvorni_sadrzaj>
    <derivirana_varijabla naziv="DomainObject.Predmet.StrankaWithAdressOIB_1">Financijska agencija (FINA), OIB 85821130368, Ulica grada Vukovara 70,10000 Zagreb,OTP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6414.07</izvorni_sadrzaj>
    <derivirana_varijabla naziv="DomainObject.Predmet.TrenutnaVrijednost_1">6414.07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Ulica grada Vukovara 70, 10000 Zagreb</item>
      <item>OTP banka dioničko društvo, Ulica Domovinskog rata 61, 21000 Split</item>
    </izvorni_sadrzaj>
    <derivirana_varijabla naziv="DomainObject.Predmet.StrankaListFormatedWithAdress_1">
      <item>Financijska agencija (FINA), Ulica grada Vukovara 70, 10000 Zagreb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Ulica grada Vukovara 70, 10000 Zagreb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DOM GRADNJA d.o.o., PULA</item>
    </izvorni_sadrzaj>
    <derivirana_varijabla naziv="DomainObject.Predmet.ProtuStrankaListFormated_1">
      <item>DOM GRADNJA d.o.o., PULA</item>
    </derivirana_varijabla>
  </DomainObject.Predmet.ProtuStrankaListFormated>
  <DomainObject.Predmet.ProtuStrankaListFormatedOIB>
    <izvorni_sadrzaj>
      <item>DOM GRADNJA d.o.o., PULA, OIB 41467142768</item>
    </izvorni_sadrzaj>
    <derivirana_varijabla naziv="DomainObject.Predmet.ProtuStrankaListFormatedOIB_1">
      <item>DOM GRADNJA d.o.o., PULA, OIB 41467142768</item>
    </derivirana_varijabla>
  </DomainObject.Predmet.ProtuStrankaListFormatedOIB>
  <DomainObject.Predmet.ProtuStrankaListFormatedWithAdress>
    <izvorni_sadrzaj>
      <item>DOM GRADNJA d.o.o., PULA, Flanatička ulica - Via Flanatica 11, 52100 Pula</item>
    </izvorni_sadrzaj>
    <derivirana_varijabla naziv="DomainObject.Predmet.ProtuStrankaListFormatedWithAdress_1">
      <item>DOM GRADNJA d.o.o., PULA, Flanatička ulica - Via Flanatica 11, 52100 Pula</item>
    </derivirana_varijabla>
  </DomainObject.Predmet.ProtuStrankaListFormatedWithAdress>
  <DomainObject.Predmet.ProtuStrankaListFormatedWithAdressOIB>
    <izvorni_sadrzaj>
      <item>DOM GRADNJA d.o.o., PULA, OIB 41467142768, Flanatička ulica - Via Flanatica 11, 52100 Pula</item>
    </izvorni_sadrzaj>
    <derivirana_varijabla naziv="DomainObject.Predmet.ProtuStrankaListFormatedWithAdressOIB_1">
      <item>DOM GRADNJA d.o.o., PULA, OIB 41467142768, Flanatička ulica - Via Flanatica 11, 52100 Pula</item>
    </derivirana_varijabla>
  </DomainObject.Predmet.ProtuStrankaListFormatedWithAdressOIB>
  <DomainObject.Predmet.ProtuStrankaListNazivFormated>
    <izvorni_sadrzaj>
      <item>DOM GRADNJA d.o.o., PULA</item>
    </izvorni_sadrzaj>
    <derivirana_varijabla naziv="DomainObject.Predmet.ProtuStrankaListNazivFormated_1">
      <item>DOM GRADNJA d.o.o., PULA</item>
    </derivirana_varijabla>
  </DomainObject.Predmet.ProtuStrankaListNazivFormated>
  <DomainObject.Predmet.ProtuStrankaListNazivFormatedOIB>
    <izvorni_sadrzaj>
      <item>DOM GRADNJA d.o.o., PULA, OIB 41467142768</item>
    </izvorni_sadrzaj>
    <derivirana_varijabla naziv="DomainObject.Predmet.ProtuStrankaListNazivFormatedOIB_1">
      <item>DOM GRADNJA d.o.o., PULA, OIB 41467142768</item>
    </derivirana_varijabla>
  </DomainObject.Predmet.ProtuStrankaListNazivFormatedOIB>
  <DomainObject.Predmet.OstaliListFormated>
    <izvorni_sadrzaj>
      <item>Gadaf Nuriši</item>
    </izvorni_sadrzaj>
    <derivirana_varijabla naziv="DomainObject.Predmet.OstaliListFormated_1">
      <item>Gadaf Nuriši</item>
    </derivirana_varijabla>
  </DomainObject.Predmet.OstaliListFormated>
  <DomainObject.Predmet.OstaliListFormatedOIB>
    <izvorni_sadrzaj>
      <item>Gadaf Nuriši, OIB 97192011705</item>
    </izvorni_sadrzaj>
    <derivirana_varijabla naziv="DomainObject.Predmet.OstaliListFormatedOIB_1">
      <item>Gadaf Nuriši, OIB 97192011705</item>
    </derivirana_varijabla>
  </DomainObject.Predmet.OstaliListFormatedOIB>
  <DomainObject.Predmet.OstaliListFormatedWithAdress>
    <izvorni_sadrzaj>
      <item>Gadaf Nuriši, Osipovica 12, 52100 Medulin</item>
    </izvorni_sadrzaj>
    <derivirana_varijabla naziv="DomainObject.Predmet.OstaliListFormatedWithAdress_1">
      <item>Gadaf Nuriši, Osipovica 12, 52100 Medulin</item>
    </derivirana_varijabla>
  </DomainObject.Predmet.OstaliListFormatedWithAdress>
  <DomainObject.Predmet.OstaliListFormatedWithAdressOIB>
    <izvorni_sadrzaj>
      <item>Gadaf Nuriši, OIB 97192011705, Osipovica 12, 52100 Medulin</item>
    </izvorni_sadrzaj>
    <derivirana_varijabla naziv="DomainObject.Predmet.OstaliListFormatedWithAdressOIB_1">
      <item>Gadaf Nuriši, OIB 97192011705, Osipovica 12, 52100 Medulin</item>
    </derivirana_varijabla>
  </DomainObject.Predmet.OstaliListFormatedWithAdressOIB>
  <DomainObject.Predmet.OstaliListNazivFormated>
    <izvorni_sadrzaj>
      <item>Gadaf Nuriši</item>
    </izvorni_sadrzaj>
    <derivirana_varijabla naziv="DomainObject.Predmet.OstaliListNazivFormated_1">
      <item>Gadaf Nuriši</item>
    </derivirana_varijabla>
  </DomainObject.Predmet.OstaliListNazivFormated>
  <DomainObject.Predmet.OstaliListNazivFormatedOIB>
    <izvorni_sadrzaj>
      <item>Gadaf Nuriši, OIB 97192011705</item>
    </izvorni_sadrzaj>
    <derivirana_varijabla naziv="DomainObject.Predmet.OstaliListNazivFormatedOIB_1">
      <item>Gadaf Nuriši, OIB 97192011705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2025.</izvorni_sadrzaj>
    <derivirana_varijabla naziv="DomainObject.Datum_1">10. lipnja 2025.</derivirana_varijabla>
  </DomainObject.Datum>
  <DomainObject.PoslovniBrojDokumenta>
    <izvorni_sadrzaj>St-164/2025-14</izvorni_sadrzaj>
    <derivirana_varijabla naziv="DomainObject.PoslovniBrojDokumenta_1">St-164/2025-14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DOM GRADNJA d.o.o., PULA</izvorni_sadrzaj>
    <derivirana_varijabla naziv="DomainObject.Predmet.ProtustrankaIDrugi_1">DOM GRADNJA 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DOM GRADNJA d.o.o., PULA, OIB 41467142768, Flanatička ulica - Via Flanatica 11, 52100 Pula</izvorni_sadrzaj>
    <derivirana_varijabla naziv="DomainObject.Predmet.ProtustrankaIDrugiAdressOIB_1">DOM GRADNJA d.o.o., PULA, OIB 41467142768, Flanatička ulica - Via Flanatica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GRADNJA d.o.o., PULA</item>
      <item>Financijska agencija (FINA)</item>
      <item>OTP banka dioničko društvo</item>
      <item>Gadaf Nuriši</item>
    </izvorni_sadrzaj>
    <derivirana_varijabla naziv="DomainObject.Predmet.SudioniciListNaziv_1">
      <item>DOM GRADNJA d.o.o., PULA</item>
      <item>Financijska agencija (FINA)</item>
      <item>OTP banka dioničko društvo</item>
      <item>Gadaf Nuriši</item>
    </derivirana_varijabla>
  </DomainObject.Predmet.SudioniciListNaziv>
  <DomainObject.Predmet.SudioniciListAdressOIB>
    <izvorni_sadrzaj>
      <item>DOM GRADNJA d.o.o., PULA, OIB 41467142768, Flanatička ulica - Via Flanatica 11,52100 Pula</item>
      <item>Financijska agencija (FINA), OIB 85821130368, Ulica grada Vukovara 70,10000 Zagreb</item>
      <item>OTP banka dioničko društvo, OIB 52508873833, Ulica Domovinskog rata 61,21000 Split</item>
      <item>Gadaf Nuriši, OIB 97192011705, Osipovica 12,52100 Medulin</item>
    </izvorni_sadrzaj>
    <derivirana_varijabla naziv="DomainObject.Predmet.SudioniciListAdressOIB_1">
      <item>DOM GRADNJA d.o.o., PULA, OIB 41467142768, Flanatička ulica - Via Flanatica 11,52100 Pula</item>
      <item>Financijska agencija (FINA), OIB 85821130368, Ulica grada Vukovara 70,10000 Zagreb</item>
      <item>OTP banka dioničko društvo, OIB 52508873833, Ulica Domovinskog rata 61,21000 Split</item>
      <item>Gadaf Nuriši, OIB 97192011705, Osipovica 12,52100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41467142768</item>
      <item>, OIB 85821130368</item>
      <item>, OIB 52508873833</item>
      <item>, OIB 97192011705</item>
    </izvorni_sadrzaj>
    <derivirana_varijabla naziv="DomainObject.Predmet.SudioniciListNazivOIB_1">
      <item>, OIB 41467142768</item>
      <item>, OIB 85821130368</item>
      <item>, OIB 52508873833</item>
      <item>, OIB 97192011705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2025.</izvorni_sadrzaj>
    <derivirana_varijabla naziv="DomainObject.Predmet.DatumPocetkaProcesa_1">28.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197</properties:Words>
  <properties:Characters>1042</properties:Characters>
  <properties:Lines>49</properties:Lines>
  <properties:Paragraphs>26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2025-04-30T06:39:00Z</dcterms:created>
  <dc:creator>Jasmina Matika</dc:creator>
  <dc:description/>
  <cp:keywords/>
  <cp:lastModifiedBy>Jasmina Matika</cp:lastModifiedBy>
  <dcterms:modified xmlns:xsi="http://www.w3.org/2001/XMLSchema-instance" xsi:type="dcterms:W3CDTF">2025-06-10T07:13:00Z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St-164/2025-14 / Zapisnik - Ročište radi rasprave o uvjetima za otvaranje steč. post. (St-164-25 -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